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81" w:rsidRPr="00A75D81" w:rsidRDefault="00A75D81" w:rsidP="00A75D81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75D81">
        <w:rPr>
          <w:rFonts w:asciiTheme="minorHAnsi" w:hAnsiTheme="minorHAnsi" w:cstheme="minorHAnsi"/>
          <w:sz w:val="22"/>
          <w:szCs w:val="22"/>
        </w:rPr>
        <w:t xml:space="preserve">Mazurkas of the World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 Spring carnival in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heart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Warsaw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celebration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traditional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dance and song. It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provides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concerts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and dance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parties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with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participation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folk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bands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renowned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musicians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students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workshops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children’s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activities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instrument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building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shows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meetings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one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hundred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craftsmen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from Poland and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abroad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Finally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there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the Dance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Night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- ten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hours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great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bands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and dance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craze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until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dawn.</w:t>
      </w:r>
    </w:p>
    <w:p w:rsidR="00A75D81" w:rsidRPr="00A75D81" w:rsidRDefault="00A75D81" w:rsidP="00A75D81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5D8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was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held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for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first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in 2010 on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celebrations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the Chopin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. Mazurkas of the World was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established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promote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and dance in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non-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styled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forms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taken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directly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village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musicians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dancers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Besides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Masters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across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Poland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features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performers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inasmuch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as mutual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influences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important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element of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traditional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next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to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migration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rhythms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: 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mazurkas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occur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different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shapes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many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countries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of Europe and the World.</w:t>
      </w:r>
    </w:p>
    <w:p w:rsidR="00A75D81" w:rsidRPr="00A75D81" w:rsidRDefault="00A75D81" w:rsidP="00A75D81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5D81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festival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stage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presents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folk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performers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crudo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but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often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times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jazz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musicians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modern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composers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early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ensembles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those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willing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up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dialogue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with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traditional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own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. Mazurkas of the World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has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seen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such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famous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5D81">
        <w:rPr>
          <w:rFonts w:asciiTheme="minorHAnsi" w:hAnsiTheme="minorHAnsi" w:cstheme="minorHAnsi"/>
          <w:sz w:val="22"/>
          <w:szCs w:val="22"/>
        </w:rPr>
        <w:t>artists</w:t>
      </w:r>
      <w:proofErr w:type="spellEnd"/>
      <w:r w:rsidRPr="00A75D81">
        <w:rPr>
          <w:rFonts w:asciiTheme="minorHAnsi" w:hAnsiTheme="minorHAnsi" w:cstheme="minorHAnsi"/>
          <w:sz w:val="22"/>
          <w:szCs w:val="22"/>
        </w:rPr>
        <w:t xml:space="preserve"> as: Tomasz Stańko, Michał Urbaniak, Zbigniew Namysłowski, Kawalerowie Błotni.</w:t>
      </w:r>
    </w:p>
    <w:bookmarkEnd w:id="0"/>
    <w:p w:rsidR="006B3953" w:rsidRPr="00A75D81" w:rsidRDefault="006B3953" w:rsidP="00A75D81">
      <w:pPr>
        <w:spacing w:line="276" w:lineRule="auto"/>
        <w:rPr>
          <w:rFonts w:cstheme="minorHAnsi"/>
        </w:rPr>
      </w:pPr>
    </w:p>
    <w:sectPr w:rsidR="006B3953" w:rsidRPr="00A7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D"/>
    <w:rsid w:val="006B3953"/>
    <w:rsid w:val="00A75D81"/>
    <w:rsid w:val="00C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357D-A90E-4E0E-8887-A2B960F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2</cp:revision>
  <dcterms:created xsi:type="dcterms:W3CDTF">2018-04-16T10:45:00Z</dcterms:created>
  <dcterms:modified xsi:type="dcterms:W3CDTF">2018-04-16T10:46:00Z</dcterms:modified>
</cp:coreProperties>
</file>